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7DF13275"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r w:rsidRPr="009C526D">
        <w:rPr>
          <w:rFonts w:ascii="Tahoma" w:eastAsia="Tahoma" w:hAnsi="Tahoma" w:cs="Tahoma"/>
          <w:b/>
          <w:bCs/>
          <w:sz w:val="28"/>
          <w:szCs w:val="28"/>
        </w:rPr>
        <w:t>Договор поставки</w:t>
      </w:r>
      <w:r w:rsidR="00915A7B">
        <w:rPr>
          <w:rFonts w:ascii="Tahoma" w:eastAsia="Tahoma" w:hAnsi="Tahoma" w:cs="Tahoma"/>
          <w:b/>
          <w:bCs/>
          <w:sz w:val="28"/>
          <w:szCs w:val="28"/>
        </w:rPr>
        <w:t xml:space="preserve"> </w:t>
      </w:r>
      <w:r w:rsidR="00915A7B" w:rsidRPr="004B5A71">
        <w:rPr>
          <w:rFonts w:ascii="Times New Roman" w:eastAsia="Times New Roman" w:hAnsi="Times New Roman" w:cs="Times New Roman"/>
          <w:b/>
          <w:bCs/>
          <w:sz w:val="24"/>
          <w:szCs w:val="24"/>
          <w:lang w:eastAsia="ru-RU"/>
        </w:rPr>
        <w:t>№ ________</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Поставка Товара по Договору осуществляется на условиях </w:t>
      </w:r>
      <w:proofErr w:type="spellStart"/>
      <w:r w:rsidRPr="009C526D">
        <w:rPr>
          <w:rFonts w:ascii="Tahoma" w:eastAsia="Tahoma" w:hAnsi="Tahoma" w:cs="Tahoma"/>
          <w:sz w:val="20"/>
          <w:szCs w:val="20"/>
        </w:rPr>
        <w:t>франко</w:t>
      </w:r>
      <w:proofErr w:type="spellEnd"/>
      <w:r w:rsidRPr="009C526D">
        <w:rPr>
          <w:rFonts w:ascii="Tahoma" w:eastAsia="Tahoma" w:hAnsi="Tahoma" w:cs="Tahoma"/>
          <w:sz w:val="20"/>
          <w:szCs w:val="20"/>
        </w:rPr>
        <w:t xml:space="preserve">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 xml:space="preserve">РФ, Красноярский край, город Красноярск, улица Коммунальная, дом 2 - Центральный склад ОМТС Акционерное </w:t>
      </w:r>
      <w:proofErr w:type="gramStart"/>
      <w:r w:rsidRPr="009C526D">
        <w:rPr>
          <w:rFonts w:ascii="Tahoma" w:eastAsia="Tahoma" w:hAnsi="Tahoma" w:cs="Tahoma"/>
          <w:iCs/>
          <w:sz w:val="20"/>
          <w:szCs w:val="20"/>
        </w:rPr>
        <w:t>общество  «</w:t>
      </w:r>
      <w:proofErr w:type="gramEnd"/>
      <w:r w:rsidRPr="009C526D">
        <w:rPr>
          <w:rFonts w:ascii="Tahoma" w:eastAsia="Tahoma" w:hAnsi="Tahoma" w:cs="Tahoma"/>
          <w:iCs/>
          <w:sz w:val="20"/>
          <w:szCs w:val="20"/>
        </w:rPr>
        <w:t>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779657A"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C6A25" w:rsidRPr="009C526D" w14:paraId="3654BBC1" w14:textId="77777777" w:rsidTr="00C73B12">
        <w:trPr>
          <w:tblHeader/>
        </w:trPr>
        <w:tc>
          <w:tcPr>
            <w:tcW w:w="2694" w:type="dxa"/>
            <w:tcBorders>
              <w:bottom w:val="dotted" w:sz="4" w:space="0" w:color="A6A6A6" w:themeColor="background1" w:themeShade="A6"/>
            </w:tcBorders>
            <w:shd w:val="clear" w:color="auto" w:fill="auto"/>
          </w:tcPr>
          <w:p w14:paraId="6736E211"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 без НДС ] </w:t>
            </w:r>
            <w:r w:rsidRPr="009C526D">
              <w:rPr>
                <w:rFonts w:cs="Tahoma"/>
                <w:vertAlign w:val="superscript"/>
                <w:lang w:val="en-US"/>
              </w:rPr>
              <w:footnoteReference w:id="5"/>
            </w:r>
          </w:p>
        </w:tc>
        <w:tc>
          <w:tcPr>
            <w:tcW w:w="3118" w:type="dxa"/>
            <w:tcBorders>
              <w:bottom w:val="dotted" w:sz="4" w:space="0" w:color="A6A6A6" w:themeColor="background1" w:themeShade="A6"/>
            </w:tcBorders>
            <w:shd w:val="clear" w:color="auto" w:fill="auto"/>
          </w:tcPr>
          <w:p w14:paraId="3F8BA3D5"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НДС [ ([•]%) ] </w:t>
            </w:r>
            <w:r w:rsidRPr="009C526D">
              <w:rPr>
                <w:rFonts w:cs="Tahoma"/>
                <w:vertAlign w:val="superscript"/>
              </w:rPr>
              <w:footnoteReference w:id="6"/>
            </w:r>
          </w:p>
        </w:tc>
        <w:tc>
          <w:tcPr>
            <w:tcW w:w="3260" w:type="dxa"/>
            <w:tcBorders>
              <w:bottom w:val="dotted" w:sz="4" w:space="0" w:color="A6A6A6" w:themeColor="background1" w:themeShade="A6"/>
            </w:tcBorders>
            <w:shd w:val="clear" w:color="auto" w:fill="auto"/>
            <w:tcMar>
              <w:right w:w="0" w:type="dxa"/>
            </w:tcMar>
          </w:tcPr>
          <w:p w14:paraId="6B18ED4E"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Итого [, включая НДС ] </w:t>
            </w:r>
            <w:r w:rsidRPr="009C526D">
              <w:rPr>
                <w:rFonts w:ascii="Tahoma" w:hAnsi="Tahoma" w:cs="Tahoma"/>
                <w:sz w:val="20"/>
                <w:vertAlign w:val="superscript"/>
              </w:rPr>
              <w:footnoteReference w:id="7"/>
            </w:r>
          </w:p>
        </w:tc>
      </w:tr>
      <w:tr w:rsidR="003C6A25" w:rsidRPr="009C526D" w14:paraId="62A19D9D" w14:textId="77777777" w:rsidTr="00C73B1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BB39CAC"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w:t>
            </w:r>
            <w:r w:rsidRPr="009C526D">
              <w:rPr>
                <w:rFonts w:ascii="Tahoma" w:hAnsi="Tahoma" w:cs="Tahoma"/>
                <w:sz w:val="20"/>
                <w:lang w:val="en-US"/>
              </w:rPr>
              <w:t xml:space="preserve">[ </w:t>
            </w:r>
            <w:r w:rsidRPr="009C526D">
              <w:rPr>
                <w:rFonts w:ascii="Tahoma" w:hAnsi="Tahoma" w:cs="Tahoma"/>
                <w:sz w:val="20"/>
              </w:rPr>
              <w:t xml:space="preserve">рублей (далее - </w:t>
            </w:r>
            <w:r w:rsidRPr="009C526D">
              <w:rPr>
                <w:rFonts w:ascii="Tahoma" w:hAnsi="Tahoma" w:cs="Tahoma"/>
                <w:b/>
                <w:sz w:val="20"/>
              </w:rPr>
              <w:t>₽</w:t>
            </w:r>
            <w:r w:rsidRPr="009C526D">
              <w:rPr>
                <w:rFonts w:ascii="Tahoma" w:hAnsi="Tahoma" w:cs="Tahoma"/>
                <w:sz w:val="20"/>
              </w:rPr>
              <w:t xml:space="preserve">) </w:t>
            </w:r>
            <w:r w:rsidRPr="009C526D">
              <w:rPr>
                <w:rFonts w:ascii="Tahoma" w:hAnsi="Tahoma" w:cs="Tahoma"/>
                <w:sz w:val="20"/>
                <w:lang w:val="en-US"/>
              </w:rPr>
              <w:t xml:space="preserve">] </w:t>
            </w:r>
            <w:r w:rsidRPr="009C526D">
              <w:rPr>
                <w:vertAlign w:val="superscript"/>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48E7036"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 [•] [ ₽ ] ] </w:t>
            </w:r>
            <w:r w:rsidRPr="009C526D">
              <w:rPr>
                <w:rFonts w:ascii="Tahoma" w:hAnsi="Tahoma" w:cs="Tahoma"/>
                <w:sz w:val="20"/>
                <w:vertAlign w:val="superscript"/>
                <w:lang w:val="en-US"/>
              </w:rPr>
              <w:footnoteReference w:id="9"/>
            </w:r>
          </w:p>
          <w:p w14:paraId="4773C007"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w:t>
            </w:r>
          </w:p>
          <w:p w14:paraId="3E9AA269"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[НДС не облагается на основании </w:t>
            </w:r>
            <w:proofErr w:type="spellStart"/>
            <w:r w:rsidRPr="009C526D">
              <w:rPr>
                <w:rFonts w:ascii="Tahoma" w:hAnsi="Tahoma" w:cs="Tahoma"/>
                <w:sz w:val="20"/>
              </w:rPr>
              <w:t>пп</w:t>
            </w:r>
            <w:proofErr w:type="spellEnd"/>
            <w:r w:rsidRPr="009C526D">
              <w:rPr>
                <w:rFonts w:ascii="Tahoma" w:hAnsi="Tahoma" w:cs="Tahoma"/>
                <w:sz w:val="20"/>
              </w:rPr>
              <w:t>. [•] п. [•] ст. [•] Налогового кодекса РФ</w:t>
            </w:r>
            <w:proofErr w:type="gramStart"/>
            <w:r w:rsidRPr="009C526D">
              <w:rPr>
                <w:rFonts w:ascii="Tahoma" w:hAnsi="Tahoma" w:cs="Tahoma"/>
                <w:sz w:val="20"/>
              </w:rPr>
              <w:t xml:space="preserve">. </w:t>
            </w:r>
            <w:bookmarkStart w:id="0" w:name="_Ref160720686"/>
            <w:r w:rsidRPr="009C526D">
              <w:rPr>
                <w:rFonts w:ascii="Tahoma" w:hAnsi="Tahoma" w:cs="Tahoma"/>
                <w:sz w:val="20"/>
              </w:rPr>
              <w:t>]</w:t>
            </w:r>
            <w:proofErr w:type="gramEnd"/>
            <w:r w:rsidRPr="009C526D">
              <w:rPr>
                <w:rFonts w:ascii="Tahoma" w:hAnsi="Tahoma" w:cs="Tahoma"/>
                <w:sz w:val="20"/>
              </w:rPr>
              <w:t xml:space="preserve"> </w:t>
            </w:r>
            <w:r w:rsidRPr="009C526D">
              <w:rPr>
                <w:vertAlign w:val="superscript"/>
              </w:rPr>
              <w:footnoteReference w:id="10"/>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D557621" w14:textId="77777777" w:rsidR="003C6A25" w:rsidRPr="009C526D" w:rsidRDefault="003C6A25" w:rsidP="00C73B12">
            <w:pPr>
              <w:spacing w:after="120" w:line="259" w:lineRule="auto"/>
              <w:rPr>
                <w:rFonts w:ascii="Tahoma" w:hAnsi="Tahoma" w:cs="Tahoma"/>
                <w:bCs/>
                <w:sz w:val="20"/>
              </w:rPr>
            </w:pPr>
            <w:r w:rsidRPr="009C526D">
              <w:rPr>
                <w:rFonts w:ascii="Tahoma" w:hAnsi="Tahoma" w:cs="Tahoma"/>
                <w:bCs/>
                <w:sz w:val="20"/>
              </w:rPr>
              <w:t>[•] </w:t>
            </w:r>
            <w:r w:rsidRPr="009C526D">
              <w:rPr>
                <w:rFonts w:ascii="Tahoma" w:hAnsi="Tahoma" w:cs="Tahoma"/>
                <w:bCs/>
                <w:sz w:val="20"/>
                <w:lang w:val="en-US"/>
              </w:rPr>
              <w:t xml:space="preserve">[ </w:t>
            </w:r>
            <w:r w:rsidRPr="009C526D">
              <w:rPr>
                <w:rFonts w:ascii="Tahoma" w:hAnsi="Tahoma" w:cs="Tahoma"/>
                <w:sz w:val="20"/>
              </w:rPr>
              <w:t>₽</w:t>
            </w:r>
            <w:r w:rsidRPr="009C526D">
              <w:rPr>
                <w:rFonts w:ascii="Tahoma" w:hAnsi="Tahoma" w:cs="Tahoma"/>
                <w:sz w:val="20"/>
                <w:lang w:val="en-US"/>
              </w:rPr>
              <w:t xml:space="preserve"> ]</w:t>
            </w:r>
          </w:p>
        </w:tc>
      </w:tr>
    </w:tbl>
    <w:p w14:paraId="6D2870C4"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9C526D" w:rsidDel="00383466">
        <w:rPr>
          <w:rFonts w:ascii="Tahoma" w:eastAsia="Tahoma" w:hAnsi="Tahoma" w:cs="Tahoma"/>
          <w:color w:val="FF0000"/>
          <w:sz w:val="20"/>
          <w:szCs w:val="20"/>
          <w:vertAlign w:val="superscript"/>
        </w:rPr>
        <w:t xml:space="preserve"> </w:t>
      </w:r>
    </w:p>
    <w:p w14:paraId="437AFC26"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C73B12">
        <w:trPr>
          <w:trHeight w:val="280"/>
        </w:trPr>
        <w:tc>
          <w:tcPr>
            <w:tcW w:w="1701" w:type="dxa"/>
            <w:tcBorders>
              <w:right w:val="dotted" w:sz="4" w:space="0" w:color="auto"/>
            </w:tcBorders>
          </w:tcPr>
          <w:p w14:paraId="74E4FC03"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Единый платежный день</w:t>
            </w:r>
          </w:p>
          <w:p w14:paraId="0FA4F15C" w14:textId="77777777" w:rsidR="003C6A25" w:rsidRPr="00C73B12" w:rsidRDefault="003C6A25" w:rsidP="00C73B12">
            <w:pPr>
              <w:tabs>
                <w:tab w:val="left" w:pos="1410"/>
              </w:tabs>
              <w:spacing w:before="0" w:after="160" w:line="259" w:lineRule="auto"/>
              <w:ind w:right="-150"/>
              <w:jc w:val="left"/>
              <w:rPr>
                <w:rFonts w:ascii="Tahoma" w:eastAsiaTheme="minorHAnsi" w:hAnsi="Tahoma" w:cs="Tahoma"/>
                <w:lang w:eastAsia="en-US"/>
              </w:rPr>
            </w:pPr>
          </w:p>
        </w:tc>
        <w:tc>
          <w:tcPr>
            <w:tcW w:w="8080" w:type="dxa"/>
            <w:tcBorders>
              <w:top w:val="dotted" w:sz="4" w:space="0" w:color="auto"/>
              <w:left w:val="dotted" w:sz="4" w:space="0" w:color="auto"/>
              <w:bottom w:val="dotted" w:sz="4" w:space="0" w:color="auto"/>
            </w:tcBorders>
            <w:shd w:val="clear" w:color="auto" w:fill="F2F2F2"/>
          </w:tcPr>
          <w:p w14:paraId="45CC0A0C" w14:textId="620DC0B9" w:rsidR="003C6A25" w:rsidRPr="00C73B12" w:rsidRDefault="003C6A25"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в рабочий вторник</w:t>
            </w:r>
          </w:p>
        </w:tc>
      </w:tr>
      <w:tr w:rsidR="003C6A25" w:rsidRPr="009C526D" w14:paraId="00E59C37" w14:textId="77777777" w:rsidTr="00C73B12">
        <w:tc>
          <w:tcPr>
            <w:tcW w:w="1701" w:type="dxa"/>
            <w:tcBorders>
              <w:bottom w:val="dotted" w:sz="4" w:space="0" w:color="auto"/>
              <w:right w:val="dotted" w:sz="4" w:space="0" w:color="auto"/>
            </w:tcBorders>
          </w:tcPr>
          <w:p w14:paraId="037DF43F"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674001D5" w:rsidR="003501D9" w:rsidRPr="00C73B12" w:rsidRDefault="009E296F" w:rsidP="00AF56FD">
            <w:pPr>
              <w:spacing w:before="0" w:after="160" w:line="259" w:lineRule="auto"/>
              <w:ind w:left="148"/>
              <w:jc w:val="left"/>
              <w:rPr>
                <w:rFonts w:ascii="Tahoma" w:eastAsiaTheme="minorHAnsi" w:hAnsi="Tahoma" w:cs="Tahoma"/>
                <w:lang w:eastAsia="en-US"/>
              </w:rPr>
            </w:pPr>
            <w:r>
              <w:rPr>
                <w:rFonts w:ascii="Tahoma" w:hAnsi="Tahoma" w:cs="Tahoma"/>
              </w:rPr>
              <w:t xml:space="preserve">не позднее </w:t>
            </w:r>
            <w:r w:rsidR="00C02F48" w:rsidRPr="00C02F48">
              <w:rPr>
                <w:rFonts w:ascii="Tahoma" w:hAnsi="Tahoma" w:cs="Tahoma"/>
              </w:rPr>
              <w:t xml:space="preserve">7 </w:t>
            </w:r>
            <w:r w:rsidR="00C02F48" w:rsidRPr="00C02F48">
              <w:rPr>
                <w:rFonts w:ascii="Tahoma" w:hAnsi="Tahoma" w:cs="Tahoma"/>
                <w:bCs/>
              </w:rPr>
              <w:t xml:space="preserve"> </w:t>
            </w:r>
            <w:proofErr w:type="spellStart"/>
            <w:r w:rsidR="00C02F48" w:rsidRPr="00C02F48">
              <w:rPr>
                <w:rFonts w:ascii="Tahoma" w:hAnsi="Tahoma" w:cs="Tahoma"/>
              </w:rPr>
              <w:t>р.д</w:t>
            </w:r>
            <w:proofErr w:type="spellEnd"/>
            <w:r w:rsidR="00C02F48" w:rsidRPr="00C02F48">
              <w:rPr>
                <w:rFonts w:ascii="Tahoma" w:hAnsi="Tahoma" w:cs="Tahoma"/>
              </w:rPr>
              <w:t>.</w:t>
            </w:r>
            <w:r w:rsidR="00C02F48" w:rsidRPr="00C02F48">
              <w:rPr>
                <w:rFonts w:ascii="Tahoma" w:hAnsi="Tahoma" w:cs="Tahoma"/>
                <w:bCs/>
              </w:rPr>
              <w:t xml:space="preserve"> </w:t>
            </w:r>
          </w:p>
        </w:tc>
      </w:tr>
      <w:tr w:rsidR="00DD2283" w:rsidRPr="009C526D" w14:paraId="69DA5C9D" w14:textId="77777777" w:rsidTr="00F56381">
        <w:tc>
          <w:tcPr>
            <w:tcW w:w="1701" w:type="dxa"/>
            <w:tcBorders>
              <w:top w:val="dotted" w:sz="4" w:space="0" w:color="auto"/>
              <w:bottom w:val="nil"/>
              <w:right w:val="dotted" w:sz="4" w:space="0" w:color="auto"/>
            </w:tcBorders>
          </w:tcPr>
          <w:p w14:paraId="03A68CC0" w14:textId="77777777" w:rsidR="00DD2283" w:rsidRPr="00C73B12" w:rsidRDefault="00DD2283"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Базовая дата</w:t>
            </w:r>
          </w:p>
        </w:tc>
        <w:tc>
          <w:tcPr>
            <w:tcW w:w="8080" w:type="dxa"/>
            <w:vMerge w:val="restart"/>
            <w:tcBorders>
              <w:top w:val="dotted" w:sz="4" w:space="0" w:color="auto"/>
              <w:left w:val="dotted" w:sz="4" w:space="0" w:color="auto"/>
            </w:tcBorders>
            <w:shd w:val="clear" w:color="auto" w:fill="F2F2F2"/>
          </w:tcPr>
          <w:p w14:paraId="48DF742E" w14:textId="7695DBF1" w:rsidR="00DD2283" w:rsidRPr="00C73B12" w:rsidRDefault="00DD2283" w:rsidP="00C73B12">
            <w:pPr>
              <w:spacing w:before="0" w:after="160" w:line="259" w:lineRule="auto"/>
              <w:ind w:left="148"/>
              <w:jc w:val="left"/>
              <w:rPr>
                <w:rFonts w:ascii="Tahoma" w:eastAsiaTheme="minorHAnsi" w:hAnsi="Tahoma" w:cs="Tahoma"/>
                <w:lang w:eastAsia="en-US"/>
              </w:rPr>
            </w:pPr>
            <w:r w:rsidRPr="00240EDB">
              <w:rPr>
                <w:rFonts w:ascii="Tahoma" w:hAnsi="Tahoma" w:cs="Tahoma"/>
              </w:rPr>
              <w:t>с даты п</w:t>
            </w:r>
            <w:r w:rsidR="003B6A5D">
              <w:rPr>
                <w:rFonts w:ascii="Tahoma" w:hAnsi="Tahoma" w:cs="Tahoma"/>
              </w:rPr>
              <w:t>риемки</w:t>
            </w:r>
            <w:r w:rsidRPr="00240EDB">
              <w:rPr>
                <w:rFonts w:ascii="Tahoma" w:hAnsi="Tahoma" w:cs="Tahoma"/>
              </w:rPr>
              <w:t xml:space="preserve"> Товара </w:t>
            </w:r>
          </w:p>
          <w:p w14:paraId="27726005" w14:textId="77777777" w:rsidR="00DD2283" w:rsidRPr="00C73B12" w:rsidRDefault="00DD2283" w:rsidP="00C73B12">
            <w:pPr>
              <w:spacing w:before="0" w:after="160" w:line="259" w:lineRule="auto"/>
              <w:ind w:left="148"/>
              <w:jc w:val="left"/>
              <w:rPr>
                <w:rFonts w:ascii="Tahoma" w:eastAsiaTheme="minorHAnsi" w:hAnsi="Tahoma" w:cs="Tahoma"/>
                <w:lang w:eastAsia="en-US"/>
              </w:rPr>
            </w:pPr>
          </w:p>
        </w:tc>
      </w:tr>
      <w:tr w:rsidR="00DD2283" w:rsidRPr="009C526D" w14:paraId="014911D2" w14:textId="77777777" w:rsidTr="00F56381">
        <w:tc>
          <w:tcPr>
            <w:tcW w:w="1701" w:type="dxa"/>
            <w:tcBorders>
              <w:top w:val="nil"/>
              <w:bottom w:val="dotted" w:sz="4" w:space="0" w:color="auto"/>
              <w:right w:val="dotted" w:sz="4" w:space="0" w:color="auto"/>
            </w:tcBorders>
          </w:tcPr>
          <w:p w14:paraId="791FE7CF" w14:textId="77777777" w:rsidR="00DD2283" w:rsidRPr="00C73B12" w:rsidRDefault="00DD2283" w:rsidP="00C73B12">
            <w:pPr>
              <w:tabs>
                <w:tab w:val="left" w:pos="1410"/>
              </w:tabs>
              <w:spacing w:before="0" w:after="160" w:line="259" w:lineRule="auto"/>
              <w:ind w:right="-150"/>
              <w:jc w:val="left"/>
              <w:rPr>
                <w:rFonts w:ascii="Tahoma" w:eastAsiaTheme="minorHAnsi" w:hAnsi="Tahoma" w:cs="Tahoma"/>
                <w:i/>
                <w:lang w:eastAsia="en-US"/>
              </w:rPr>
            </w:pPr>
          </w:p>
        </w:tc>
        <w:tc>
          <w:tcPr>
            <w:tcW w:w="8080" w:type="dxa"/>
            <w:vMerge/>
            <w:tcBorders>
              <w:left w:val="dotted" w:sz="4" w:space="0" w:color="auto"/>
              <w:bottom w:val="dotted" w:sz="4" w:space="0" w:color="auto"/>
            </w:tcBorders>
            <w:shd w:val="clear" w:color="auto" w:fill="F2F2F2"/>
          </w:tcPr>
          <w:p w14:paraId="0110EC62" w14:textId="77777777" w:rsidR="00DD2283" w:rsidRPr="00C73B12" w:rsidRDefault="00DD2283" w:rsidP="00C73B12">
            <w:pPr>
              <w:spacing w:before="0" w:after="160" w:line="259" w:lineRule="auto"/>
              <w:ind w:left="148"/>
              <w:jc w:val="left"/>
              <w:rPr>
                <w:rFonts w:asciiTheme="minorHAnsi" w:eastAsiaTheme="minorHAnsi" w:hAnsiTheme="minorHAnsi" w:cstheme="minorBidi"/>
                <w:lang w:eastAsia="en-US"/>
              </w:rPr>
            </w:pPr>
          </w:p>
        </w:tc>
      </w:tr>
      <w:tr w:rsidR="003C6A25"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7DCDADD3" w:rsidR="003C6A25" w:rsidRDefault="003C6A25" w:rsidP="00C73B12">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r w:rsidR="00EF7A27">
              <w:rPr>
                <w:rFonts w:ascii="Tahoma" w:hAnsi="Tahoma" w:cs="Tahoma"/>
              </w:rPr>
              <w:t xml:space="preserve"> оригинала</w:t>
            </w:r>
            <w:r w:rsidRPr="00240EDB">
              <w:rPr>
                <w:rFonts w:ascii="Tahoma" w:hAnsi="Tahoma" w:cs="Tahoma"/>
              </w:rPr>
              <w:t>:</w:t>
            </w:r>
          </w:p>
          <w:p w14:paraId="496C3C91" w14:textId="77777777" w:rsidR="00D25E26" w:rsidRPr="00DB273B" w:rsidRDefault="00D25E26" w:rsidP="00D25E26">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1F8A825A" w:rsidR="003C6A25" w:rsidRPr="00C73B12" w:rsidRDefault="003C6A25" w:rsidP="00C73B12">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[счета-фактуры]</w:t>
            </w:r>
            <w:r w:rsidRPr="00240EDB">
              <w:rPr>
                <w:rFonts w:ascii="Tahoma" w:hAnsi="Tahoma" w:cs="Tahoma"/>
                <w:vertAlign w:val="superscript"/>
              </w:rPr>
              <w:footnoteReference w:id="11"/>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7"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вправе отказаться от исполнения Договора и/или принятия и оплаты Товара, поставка которого просрочена более чем на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 xml:space="preserve">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w:t>
      </w:r>
      <w:r w:rsidRPr="009C526D">
        <w:rPr>
          <w:rFonts w:ascii="Tahoma" w:eastAsia="Tahoma" w:hAnsi="Tahoma" w:cs="Tahoma"/>
          <w:iCs/>
          <w:sz w:val="20"/>
          <w:szCs w:val="20"/>
        </w:rPr>
        <w:lastRenderedPageBreak/>
        <w:t>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 xml:space="preserve">В случае поставки Товара ненадлежащего качества Покупатель по своему выбору вправе потребовать от Поставщика в течение 2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осуществляет приемку Товара по количеству, номенклатуре, комплектности и качеству в месте передачи Товара в течение 10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183C39A7"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В случае обнаружения Покупателем несоответствия количества, номенклатуры,</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6BD26179" w14:textId="77777777" w:rsidR="003C6A25" w:rsidRPr="009C526D" w:rsidRDefault="003C6A2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Pr>
                <w:rFonts w:ascii="Tahoma" w:hAnsi="Tahoma" w:cs="Tahoma"/>
                <w:sz w:val="20"/>
              </w:rPr>
              <w:t>счет на оплату,</w:t>
            </w:r>
          </w:p>
          <w:p w14:paraId="00F2464A" w14:textId="77777777" w:rsidR="003C6A25" w:rsidRPr="009C526D" w:rsidRDefault="003C6A2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Pr>
                <w:rFonts w:ascii="Tahoma" w:hAnsi="Tahoma" w:cs="Tahoma"/>
                <w:sz w:val="20"/>
              </w:rPr>
              <w:t>[ счёт-фактуру ]</w:t>
            </w:r>
            <w:r w:rsidRPr="009C526D">
              <w:rPr>
                <w:rFonts w:ascii="Tahoma" w:hAnsi="Tahoma" w:cs="Tahoma"/>
                <w:sz w:val="20"/>
                <w:vertAlign w:val="superscript"/>
              </w:rPr>
              <w:footnoteReference w:id="13"/>
            </w:r>
            <w:r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05FFFFF2" w14:textId="77777777" w:rsidR="003C6A25" w:rsidRPr="009C526D" w:rsidRDefault="003C6A2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Pr>
                <w:rFonts w:ascii="Tahoma" w:hAnsi="Tahoma" w:cs="Tahoma"/>
                <w:sz w:val="20"/>
              </w:rPr>
              <w:t>счет на оплату,</w:t>
            </w:r>
          </w:p>
          <w:p w14:paraId="490A9119" w14:textId="77777777" w:rsidR="003C6A25" w:rsidRPr="009C526D" w:rsidRDefault="003C6A2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Pr>
                <w:rFonts w:ascii="Tahoma" w:hAnsi="Tahoma" w:cs="Tahoma"/>
                <w:sz w:val="20"/>
              </w:rPr>
              <w:t>[ счет-фактуру</w:t>
            </w:r>
            <w:r w:rsidRPr="009C526D">
              <w:rPr>
                <w:rFonts w:ascii="Tahoma" w:hAnsi="Tahoma" w:cs="Tahoma"/>
                <w:sz w:val="20"/>
                <w:vertAlign w:val="superscript"/>
              </w:rPr>
              <w:footnoteReference w:id="14"/>
            </w:r>
            <w:r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1"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1"/>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3C6A25">
      <w:pPr>
        <w:pStyle w:val="af"/>
        <w:numPr>
          <w:ilvl w:val="1"/>
          <w:numId w:val="2"/>
        </w:numPr>
        <w:tabs>
          <w:tab w:val="clear" w:pos="2552"/>
          <w:tab w:val="num" w:pos="360"/>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3C6A25">
      <w:pPr>
        <w:pStyle w:val="af"/>
        <w:numPr>
          <w:ilvl w:val="1"/>
          <w:numId w:val="2"/>
        </w:numPr>
        <w:tabs>
          <w:tab w:val="clear" w:pos="2552"/>
          <w:tab w:val="num" w:pos="360"/>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proofErr w:type="spellStart"/>
      <w:r>
        <w:t>к.</w:t>
      </w:r>
      <w:r w:rsidRPr="003C19AC">
        <w:t>д</w:t>
      </w:r>
      <w:proofErr w:type="spellEnd"/>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3C6A25">
      <w:pPr>
        <w:pStyle w:val="af"/>
        <w:numPr>
          <w:ilvl w:val="1"/>
          <w:numId w:val="2"/>
        </w:numPr>
        <w:tabs>
          <w:tab w:val="clear" w:pos="2552"/>
          <w:tab w:val="num" w:pos="360"/>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непоставленного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нарушил сроки исполнения обязательств о восполнении недостающего количества Товара, </w:t>
            </w:r>
            <w:proofErr w:type="spellStart"/>
            <w:r w:rsidRPr="009C526D">
              <w:rPr>
                <w:rFonts w:ascii="Tahoma" w:eastAsia="Tahoma" w:hAnsi="Tahoma" w:cs="Tahoma"/>
                <w:lang w:eastAsia="en-US"/>
              </w:rPr>
              <w:t>доукомплектации</w:t>
            </w:r>
            <w:proofErr w:type="spellEnd"/>
            <w:r w:rsidRPr="009C526D">
              <w:rPr>
                <w:rFonts w:ascii="Tahoma" w:eastAsia="Tahoma" w:hAnsi="Tahoma" w:cs="Tahoma"/>
                <w:lang w:eastAsia="en-US"/>
              </w:rPr>
              <w:t xml:space="preserve">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lastRenderedPageBreak/>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lastRenderedPageBreak/>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proofErr w:type="gramStart"/>
            <w:r w:rsidRPr="009C526D">
              <w:rPr>
                <w:rFonts w:ascii="Tahoma" w:hAnsi="Tahoma" w:cs="Tahoma"/>
                <w:sz w:val="20"/>
              </w:rPr>
              <w:t>БИК</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w:t>
            </w:r>
            <w:proofErr w:type="gramStart"/>
            <w:r w:rsidRPr="009C526D">
              <w:rPr>
                <w:rFonts w:ascii="Tahoma" w:hAnsi="Tahoma" w:cs="Tahoma"/>
                <w:sz w:val="20"/>
              </w:rPr>
              <w:t>с</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lastRenderedPageBreak/>
              <w:t xml:space="preserve">E-mail: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lastRenderedPageBreak/>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lastRenderedPageBreak/>
              <w:t xml:space="preserve">Банк: </w:t>
            </w:r>
            <w:r w:rsidRPr="009C526D">
              <w:rPr>
                <w:rFonts w:ascii="Tahoma" w:hAnsi="Tahoma" w:cs="Tahoma"/>
                <w:b/>
                <w:sz w:val="20"/>
                <w:u w:color="FF0000"/>
              </w:rPr>
              <w:t>Росбанк филиал Сибирь Акционерного общества «</w:t>
            </w:r>
            <w:proofErr w:type="spellStart"/>
            <w:r w:rsidRPr="009C526D">
              <w:rPr>
                <w:rFonts w:ascii="Tahoma" w:hAnsi="Tahoma" w:cs="Tahoma"/>
                <w:b/>
                <w:sz w:val="20"/>
                <w:u w:color="FF0000"/>
              </w:rPr>
              <w:t>ТБанк</w:t>
            </w:r>
            <w:proofErr w:type="spellEnd"/>
            <w:r w:rsidRPr="009C526D">
              <w:rPr>
                <w:rFonts w:ascii="Tahoma" w:hAnsi="Tahoma" w:cs="Tahoma"/>
                <w:b/>
                <w:sz w:val="20"/>
                <w:u w:color="FF0000"/>
              </w:rPr>
              <w:t>»</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567F4CD6" w14:textId="77777777" w:rsidR="003C6A25" w:rsidRPr="009C526D" w:rsidRDefault="003C6A25" w:rsidP="00C73B12">
            <w:pPr>
              <w:spacing w:after="0"/>
              <w:ind w:left="34" w:right="142"/>
              <w:jc w:val="both"/>
              <w:rPr>
                <w:rFonts w:ascii="Tahoma" w:hAnsi="Tahoma" w:cs="Tahoma"/>
                <w:color w:val="0563C1" w:themeColor="hyperlink"/>
                <w:sz w:val="20"/>
                <w:szCs w:val="20"/>
                <w:u w:val="single"/>
              </w:rPr>
            </w:pPr>
            <w:r w:rsidRPr="009C526D">
              <w:rPr>
                <w:rFonts w:ascii="Tahoma" w:hAnsi="Tahoma" w:cs="Tahoma"/>
                <w:sz w:val="20"/>
                <w:szCs w:val="20"/>
              </w:rPr>
              <w:t xml:space="preserve">- </w:t>
            </w:r>
            <w:hyperlink r:id="rId8" w:history="1">
              <w:r w:rsidRPr="009C526D">
                <w:rPr>
                  <w:rFonts w:ascii="Tahoma" w:hAnsi="Tahoma" w:cs="Tahoma"/>
                  <w:color w:val="0563C1" w:themeColor="hyperlink"/>
                  <w:sz w:val="20"/>
                  <w:szCs w:val="20"/>
                  <w:u w:val="single"/>
                  <w:lang w:val="en-US"/>
                </w:rPr>
                <w:t>VigelAN</w:t>
              </w:r>
              <w:r w:rsidRPr="009C526D">
                <w:rPr>
                  <w:rFonts w:ascii="Tahoma" w:hAnsi="Tahoma" w:cs="Tahoma"/>
                  <w:color w:val="0563C1" w:themeColor="hyperlink"/>
                  <w:sz w:val="20"/>
                  <w:szCs w:val="20"/>
                  <w:u w:val="single"/>
                </w:rPr>
                <w:t>@</w:t>
              </w:r>
              <w:r w:rsidRPr="009C526D">
                <w:rPr>
                  <w:rFonts w:ascii="Tahoma" w:hAnsi="Tahoma" w:cs="Tahoma"/>
                  <w:color w:val="0563C1" w:themeColor="hyperlink"/>
                  <w:sz w:val="20"/>
                  <w:szCs w:val="20"/>
                  <w:u w:val="single"/>
                  <w:lang w:val="en-US"/>
                </w:rPr>
                <w:t>nornik</w:t>
              </w:r>
              <w:r w:rsidRPr="009C526D">
                <w:rPr>
                  <w:rFonts w:ascii="Tahoma" w:hAnsi="Tahoma" w:cs="Tahoma"/>
                  <w:color w:val="0563C1" w:themeColor="hyperlink"/>
                  <w:sz w:val="20"/>
                  <w:szCs w:val="20"/>
                  <w:u w:val="single"/>
                </w:rPr>
                <w:t>.</w:t>
              </w:r>
              <w:proofErr w:type="spellStart"/>
              <w:r w:rsidRPr="009C526D">
                <w:rPr>
                  <w:rFonts w:ascii="Tahoma" w:hAnsi="Tahoma" w:cs="Tahoma"/>
                  <w:color w:val="0563C1" w:themeColor="hyperlink"/>
                  <w:sz w:val="20"/>
                  <w:szCs w:val="20"/>
                  <w:u w:val="single"/>
                  <w:lang w:val="en-US"/>
                </w:rPr>
                <w:t>ru</w:t>
              </w:r>
              <w:proofErr w:type="spellEnd"/>
            </w:hyperlink>
            <w:r w:rsidRPr="009C526D">
              <w:rPr>
                <w:rFonts w:ascii="Tahoma" w:hAnsi="Tahoma" w:cs="Tahoma"/>
                <w:color w:val="0563C1" w:themeColor="hyperlink"/>
                <w:sz w:val="20"/>
                <w:szCs w:val="20"/>
                <w:u w:val="single"/>
              </w:rPr>
              <w:t xml:space="preserve"> ;</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9"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10"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lastRenderedPageBreak/>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77777777"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3C6A25">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3C6A25" w:rsidRPr="009C526D" w14:paraId="4BD6088C" w14:textId="77777777" w:rsidTr="00C73B12">
        <w:trPr>
          <w:trHeight w:val="960"/>
        </w:trPr>
        <w:tc>
          <w:tcPr>
            <w:tcW w:w="0" w:type="auto"/>
          </w:tcPr>
          <w:p w14:paraId="5D0FDDA2"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3564" w:type="dxa"/>
          </w:tcPr>
          <w:p w14:paraId="2845F757"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3C6A25" w:rsidRPr="009C526D" w:rsidRDefault="003C6A25" w:rsidP="00C73B12">
            <w:pPr>
              <w:rPr>
                <w:rFonts w:ascii="Tahoma" w:eastAsia="Calibri" w:hAnsi="Tahoma" w:cs="Tahoma"/>
                <w:b/>
                <w:sz w:val="16"/>
                <w:szCs w:val="16"/>
              </w:rPr>
            </w:pPr>
          </w:p>
        </w:tc>
        <w:tc>
          <w:tcPr>
            <w:tcW w:w="874" w:type="dxa"/>
          </w:tcPr>
          <w:p w14:paraId="58F1BF10"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992" w:type="dxa"/>
          </w:tcPr>
          <w:p w14:paraId="4D3B9F94"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Ед. изм.</w:t>
            </w:r>
          </w:p>
        </w:tc>
        <w:tc>
          <w:tcPr>
            <w:tcW w:w="1701" w:type="dxa"/>
          </w:tcPr>
          <w:p w14:paraId="0365D7A5"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843" w:type="dxa"/>
          </w:tcPr>
          <w:p w14:paraId="750E977A"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3C6A25" w:rsidRPr="009C526D" w14:paraId="374F87C1" w14:textId="77777777" w:rsidTr="00D25E26">
        <w:tc>
          <w:tcPr>
            <w:tcW w:w="0" w:type="auto"/>
          </w:tcPr>
          <w:p w14:paraId="6D12CBFB" w14:textId="5BA23974" w:rsidR="003C6A25" w:rsidRPr="009C526D" w:rsidRDefault="008E6D0F" w:rsidP="00C73B12">
            <w:pPr>
              <w:rPr>
                <w:rFonts w:ascii="Tahoma" w:eastAsia="Calibri" w:hAnsi="Tahoma" w:cs="Tahoma"/>
                <w:sz w:val="16"/>
                <w:szCs w:val="16"/>
              </w:rPr>
            </w:pPr>
            <w:r>
              <w:rPr>
                <w:rFonts w:ascii="Tahoma" w:eastAsia="Calibri" w:hAnsi="Tahoma" w:cs="Tahoma"/>
                <w:sz w:val="16"/>
                <w:szCs w:val="16"/>
              </w:rPr>
              <w:t>1</w:t>
            </w:r>
          </w:p>
        </w:tc>
        <w:tc>
          <w:tcPr>
            <w:tcW w:w="3564" w:type="dxa"/>
          </w:tcPr>
          <w:p w14:paraId="05285652" w14:textId="5D412045" w:rsidR="00EF7A27" w:rsidRPr="009C526D" w:rsidRDefault="00EF7A27" w:rsidP="00C73B12">
            <w:pPr>
              <w:rPr>
                <w:rFonts w:ascii="Tahoma" w:hAnsi="Tahoma" w:cs="Tahoma"/>
                <w:sz w:val="16"/>
                <w:szCs w:val="16"/>
              </w:rPr>
            </w:pPr>
            <w:r>
              <w:rPr>
                <w:rFonts w:ascii="Tahoma" w:hAnsi="Tahoma" w:cs="Tahoma"/>
                <w:sz w:val="16"/>
                <w:szCs w:val="16"/>
              </w:rPr>
              <w:t xml:space="preserve"> </w:t>
            </w:r>
          </w:p>
        </w:tc>
        <w:tc>
          <w:tcPr>
            <w:tcW w:w="874" w:type="dxa"/>
          </w:tcPr>
          <w:p w14:paraId="77843E42" w14:textId="14B9D533" w:rsidR="003C6A25" w:rsidRPr="009C526D" w:rsidRDefault="00EF7A27" w:rsidP="00C73B12">
            <w:pPr>
              <w:jc w:val="center"/>
              <w:rPr>
                <w:rFonts w:ascii="Tahoma" w:hAnsi="Tahoma" w:cs="Tahoma"/>
                <w:sz w:val="16"/>
                <w:szCs w:val="16"/>
              </w:rPr>
            </w:pPr>
            <w:r>
              <w:rPr>
                <w:rFonts w:ascii="Tahoma" w:hAnsi="Tahoma" w:cs="Tahoma"/>
                <w:sz w:val="16"/>
                <w:szCs w:val="16"/>
              </w:rPr>
              <w:t>1</w:t>
            </w:r>
            <w:r w:rsidR="00943650">
              <w:rPr>
                <w:rFonts w:ascii="Tahoma" w:hAnsi="Tahoma" w:cs="Tahoma"/>
                <w:sz w:val="16"/>
                <w:szCs w:val="16"/>
              </w:rPr>
              <w:t>2</w:t>
            </w:r>
          </w:p>
        </w:tc>
        <w:tc>
          <w:tcPr>
            <w:tcW w:w="992" w:type="dxa"/>
          </w:tcPr>
          <w:p w14:paraId="27556C34" w14:textId="165C9B6B" w:rsidR="003C6A25" w:rsidRPr="009C526D" w:rsidRDefault="008E6D0F" w:rsidP="00C73B12">
            <w:pPr>
              <w:jc w:val="center"/>
              <w:rPr>
                <w:rFonts w:ascii="Tahoma" w:hAnsi="Tahoma" w:cs="Tahoma"/>
                <w:sz w:val="16"/>
                <w:szCs w:val="16"/>
              </w:rPr>
            </w:pPr>
            <w:proofErr w:type="spellStart"/>
            <w:r>
              <w:rPr>
                <w:rFonts w:ascii="Tahoma" w:hAnsi="Tahoma" w:cs="Tahoma"/>
                <w:sz w:val="16"/>
                <w:szCs w:val="16"/>
              </w:rPr>
              <w:t>шт</w:t>
            </w:r>
            <w:proofErr w:type="spellEnd"/>
          </w:p>
        </w:tc>
        <w:tc>
          <w:tcPr>
            <w:tcW w:w="1701" w:type="dxa"/>
          </w:tcPr>
          <w:p w14:paraId="1324D50B" w14:textId="77777777" w:rsidR="003C6A25" w:rsidRPr="009C526D" w:rsidRDefault="003C6A25" w:rsidP="00C73B12">
            <w:pPr>
              <w:jc w:val="center"/>
              <w:rPr>
                <w:rFonts w:ascii="Tahoma" w:hAnsi="Tahoma" w:cs="Tahoma"/>
                <w:sz w:val="16"/>
                <w:szCs w:val="16"/>
              </w:rPr>
            </w:pPr>
          </w:p>
        </w:tc>
        <w:tc>
          <w:tcPr>
            <w:tcW w:w="1843" w:type="dxa"/>
          </w:tcPr>
          <w:p w14:paraId="070DCBC9" w14:textId="77777777" w:rsidR="003C6A25" w:rsidRPr="009C526D" w:rsidRDefault="003C6A25" w:rsidP="00C73B12">
            <w:pPr>
              <w:jc w:val="center"/>
              <w:rPr>
                <w:rFonts w:ascii="Tahoma" w:hAnsi="Tahoma" w:cs="Tahoma"/>
                <w:sz w:val="16"/>
                <w:szCs w:val="16"/>
              </w:rPr>
            </w:pPr>
          </w:p>
        </w:tc>
      </w:tr>
      <w:tr w:rsidR="00943650" w:rsidRPr="009C526D" w14:paraId="5B4CC9E4" w14:textId="77777777" w:rsidTr="007209E0">
        <w:tc>
          <w:tcPr>
            <w:tcW w:w="0" w:type="auto"/>
          </w:tcPr>
          <w:p w14:paraId="0117D7A0" w14:textId="267FED28" w:rsidR="00943650" w:rsidRPr="009C526D" w:rsidRDefault="00943650" w:rsidP="00943650">
            <w:pPr>
              <w:rPr>
                <w:rFonts w:ascii="Tahoma" w:eastAsia="Calibri" w:hAnsi="Tahoma" w:cs="Tahoma"/>
                <w:sz w:val="16"/>
                <w:szCs w:val="16"/>
              </w:rPr>
            </w:pPr>
            <w:r>
              <w:rPr>
                <w:rFonts w:ascii="Tahoma" w:eastAsia="Calibri" w:hAnsi="Tahoma" w:cs="Tahoma"/>
                <w:sz w:val="16"/>
                <w:szCs w:val="16"/>
              </w:rPr>
              <w:t>2</w:t>
            </w:r>
          </w:p>
        </w:tc>
        <w:tc>
          <w:tcPr>
            <w:tcW w:w="3564" w:type="dxa"/>
          </w:tcPr>
          <w:p w14:paraId="0AB7C6CE" w14:textId="77777777" w:rsidR="00943650" w:rsidRPr="009C526D" w:rsidRDefault="00943650" w:rsidP="00943650">
            <w:pPr>
              <w:rPr>
                <w:rFonts w:ascii="Tahoma" w:hAnsi="Tahoma" w:cs="Tahoma"/>
                <w:sz w:val="16"/>
                <w:szCs w:val="16"/>
              </w:rPr>
            </w:pPr>
          </w:p>
        </w:tc>
        <w:tc>
          <w:tcPr>
            <w:tcW w:w="874" w:type="dxa"/>
          </w:tcPr>
          <w:p w14:paraId="475290B9" w14:textId="13BE8A2F" w:rsidR="00943650" w:rsidRPr="009C526D" w:rsidRDefault="00943650" w:rsidP="00943650">
            <w:pPr>
              <w:jc w:val="center"/>
              <w:rPr>
                <w:rFonts w:ascii="Tahoma" w:hAnsi="Tahoma" w:cs="Tahoma"/>
                <w:sz w:val="16"/>
                <w:szCs w:val="16"/>
              </w:rPr>
            </w:pPr>
            <w:r>
              <w:rPr>
                <w:rFonts w:ascii="Tahoma" w:hAnsi="Tahoma" w:cs="Tahoma"/>
                <w:sz w:val="16"/>
                <w:szCs w:val="16"/>
              </w:rPr>
              <w:t>6</w:t>
            </w:r>
          </w:p>
        </w:tc>
        <w:tc>
          <w:tcPr>
            <w:tcW w:w="992" w:type="dxa"/>
          </w:tcPr>
          <w:p w14:paraId="4586DDEA" w14:textId="3BC2714F" w:rsidR="00943650" w:rsidRPr="009C526D" w:rsidRDefault="00943650" w:rsidP="00943650">
            <w:pPr>
              <w:jc w:val="center"/>
              <w:rPr>
                <w:rFonts w:ascii="Tahoma" w:hAnsi="Tahoma" w:cs="Tahoma"/>
                <w:sz w:val="16"/>
                <w:szCs w:val="16"/>
              </w:rPr>
            </w:pPr>
            <w:proofErr w:type="spellStart"/>
            <w:r>
              <w:rPr>
                <w:rFonts w:ascii="Tahoma" w:hAnsi="Tahoma" w:cs="Tahoma"/>
                <w:sz w:val="16"/>
                <w:szCs w:val="16"/>
              </w:rPr>
              <w:t>шт</w:t>
            </w:r>
            <w:proofErr w:type="spellEnd"/>
          </w:p>
        </w:tc>
        <w:tc>
          <w:tcPr>
            <w:tcW w:w="1701" w:type="dxa"/>
            <w:vAlign w:val="center"/>
          </w:tcPr>
          <w:p w14:paraId="61FC2DED" w14:textId="77777777" w:rsidR="00943650" w:rsidRPr="009C526D" w:rsidRDefault="00943650" w:rsidP="00943650">
            <w:pPr>
              <w:jc w:val="center"/>
              <w:rPr>
                <w:rFonts w:ascii="Tahoma" w:hAnsi="Tahoma" w:cs="Tahoma"/>
                <w:sz w:val="16"/>
                <w:szCs w:val="16"/>
              </w:rPr>
            </w:pPr>
          </w:p>
        </w:tc>
        <w:tc>
          <w:tcPr>
            <w:tcW w:w="1843" w:type="dxa"/>
            <w:vAlign w:val="center"/>
          </w:tcPr>
          <w:p w14:paraId="227AC7B9" w14:textId="77777777" w:rsidR="00943650" w:rsidRPr="009C526D" w:rsidRDefault="00943650" w:rsidP="00943650">
            <w:pPr>
              <w:jc w:val="center"/>
              <w:rPr>
                <w:rFonts w:ascii="Tahoma" w:hAnsi="Tahoma" w:cs="Tahoma"/>
                <w:sz w:val="16"/>
                <w:szCs w:val="16"/>
              </w:rPr>
            </w:pPr>
          </w:p>
        </w:tc>
      </w:tr>
      <w:tr w:rsidR="00943650" w:rsidRPr="009C526D" w14:paraId="48DAAB4A" w14:textId="77777777" w:rsidTr="00C73B12">
        <w:tc>
          <w:tcPr>
            <w:tcW w:w="7650" w:type="dxa"/>
            <w:gridSpan w:val="5"/>
          </w:tcPr>
          <w:p w14:paraId="2BEA06D2" w14:textId="77777777" w:rsidR="00943650" w:rsidRPr="009C526D" w:rsidRDefault="00943650" w:rsidP="00943650">
            <w:pPr>
              <w:jc w:val="right"/>
              <w:rPr>
                <w:rFonts w:ascii="Tahoma" w:hAnsi="Tahoma" w:cs="Tahoma"/>
                <w:b/>
                <w:sz w:val="16"/>
                <w:szCs w:val="16"/>
              </w:rPr>
            </w:pPr>
            <w:r w:rsidRPr="009C526D">
              <w:rPr>
                <w:rFonts w:ascii="Tahoma" w:hAnsi="Tahoma" w:cs="Tahoma"/>
                <w:b/>
                <w:sz w:val="16"/>
                <w:szCs w:val="16"/>
              </w:rPr>
              <w:t>Итого:</w:t>
            </w:r>
          </w:p>
        </w:tc>
        <w:tc>
          <w:tcPr>
            <w:tcW w:w="1843" w:type="dxa"/>
            <w:vAlign w:val="center"/>
          </w:tcPr>
          <w:p w14:paraId="4C147BB5" w14:textId="77777777" w:rsidR="00943650" w:rsidRPr="009C526D" w:rsidRDefault="00943650" w:rsidP="00943650">
            <w:pPr>
              <w:jc w:val="center"/>
              <w:rPr>
                <w:rFonts w:ascii="Tahoma" w:hAnsi="Tahoma" w:cs="Tahoma"/>
                <w:b/>
                <w:sz w:val="16"/>
                <w:szCs w:val="16"/>
              </w:rPr>
            </w:pPr>
          </w:p>
        </w:tc>
      </w:tr>
      <w:tr w:rsidR="00943650" w:rsidRPr="009C526D" w14:paraId="222C8DDF" w14:textId="77777777" w:rsidTr="00C73B12">
        <w:trPr>
          <w:trHeight w:val="289"/>
        </w:trPr>
        <w:tc>
          <w:tcPr>
            <w:tcW w:w="7650" w:type="dxa"/>
            <w:gridSpan w:val="5"/>
          </w:tcPr>
          <w:p w14:paraId="07EA1C3D" w14:textId="77777777" w:rsidR="00943650" w:rsidRPr="009C526D" w:rsidRDefault="00943650" w:rsidP="00943650">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843" w:type="dxa"/>
            <w:vAlign w:val="center"/>
          </w:tcPr>
          <w:p w14:paraId="3B4A0848" w14:textId="77777777" w:rsidR="00943650" w:rsidRPr="009C526D" w:rsidRDefault="00943650" w:rsidP="00943650">
            <w:pPr>
              <w:jc w:val="center"/>
              <w:rPr>
                <w:rFonts w:ascii="Tahoma" w:hAnsi="Tahoma" w:cs="Tahoma"/>
                <w:b/>
                <w:sz w:val="16"/>
                <w:szCs w:val="16"/>
              </w:rPr>
            </w:pPr>
          </w:p>
        </w:tc>
      </w:tr>
      <w:tr w:rsidR="00943650" w:rsidRPr="009C526D" w14:paraId="780C04A6" w14:textId="77777777" w:rsidTr="00C73B12">
        <w:tc>
          <w:tcPr>
            <w:tcW w:w="7650" w:type="dxa"/>
            <w:gridSpan w:val="5"/>
          </w:tcPr>
          <w:p w14:paraId="224B6414" w14:textId="77777777" w:rsidR="00943650" w:rsidRPr="009C526D" w:rsidRDefault="00943650" w:rsidP="00943650">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843" w:type="dxa"/>
            <w:vAlign w:val="center"/>
          </w:tcPr>
          <w:p w14:paraId="414B125B" w14:textId="77777777" w:rsidR="00943650" w:rsidRPr="009C526D" w:rsidRDefault="00943650" w:rsidP="00943650">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w:t>
      </w:r>
      <w:proofErr w:type="spellStart"/>
      <w:r w:rsidRPr="009C526D">
        <w:rPr>
          <w:rFonts w:ascii="Tahoma" w:hAnsi="Tahoma" w:cs="Tahoma"/>
          <w:sz w:val="20"/>
        </w:rPr>
        <w:t>пп</w:t>
      </w:r>
      <w:proofErr w:type="spellEnd"/>
      <w:r w:rsidRPr="009C526D">
        <w:rPr>
          <w:rFonts w:ascii="Tahoma" w:hAnsi="Tahoma" w:cs="Tahoma"/>
          <w:sz w:val="20"/>
        </w:rPr>
        <w:t xml:space="preserve">.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2FB75CBE" w14:textId="77777777"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 xml:space="preserve">Требования к упаковке и транспортировке: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1D34BCA" w14:textId="155CBAC9" w:rsidR="003C6A25" w:rsidRDefault="003C6A25" w:rsidP="003C6A25">
      <w:pPr>
        <w:numPr>
          <w:ilvl w:val="0"/>
          <w:numId w:val="1"/>
        </w:numPr>
        <w:tabs>
          <w:tab w:val="left" w:pos="709"/>
        </w:tabs>
        <w:spacing w:after="0" w:line="240" w:lineRule="auto"/>
        <w:ind w:left="0" w:firstLine="709"/>
        <w:jc w:val="both"/>
        <w:rPr>
          <w:rFonts w:ascii="Tahoma" w:eastAsia="Calibri" w:hAnsi="Tahoma" w:cs="Tahoma"/>
          <w:bCs/>
          <w:sz w:val="20"/>
          <w:szCs w:val="20"/>
        </w:rPr>
      </w:pPr>
      <w:r w:rsidRPr="002D0D6C">
        <w:rPr>
          <w:rFonts w:ascii="Tahoma" w:eastAsia="Calibri" w:hAnsi="Tahoma" w:cs="Tahoma"/>
          <w:iCs/>
          <w:color w:val="000000" w:themeColor="text1"/>
          <w:sz w:val="20"/>
          <w:szCs w:val="20"/>
        </w:rPr>
        <w:t>Требование к документации, передаваемой вместе с товаром</w:t>
      </w:r>
      <w:r w:rsidRPr="002D0D6C">
        <w:rPr>
          <w:rFonts w:ascii="Tahoma" w:eastAsia="Calibri" w:hAnsi="Tahoma" w:cs="Tahoma"/>
          <w:bCs/>
          <w:sz w:val="20"/>
          <w:szCs w:val="20"/>
        </w:rPr>
        <w:t xml:space="preserve">: При передаче товара Поставщик обязан предоставить Покупателю документы, подтверждающие качество поставляемого </w:t>
      </w:r>
      <w:commentRangeStart w:id="2"/>
      <w:r w:rsidRPr="002D0D6C">
        <w:rPr>
          <w:rFonts w:ascii="Tahoma" w:eastAsia="Calibri" w:hAnsi="Tahoma" w:cs="Tahoma"/>
          <w:bCs/>
          <w:sz w:val="20"/>
          <w:szCs w:val="20"/>
        </w:rPr>
        <w:t>товара</w:t>
      </w:r>
      <w:commentRangeEnd w:id="2"/>
      <w:r>
        <w:rPr>
          <w:rStyle w:val="a9"/>
        </w:rPr>
        <w:commentReference w:id="2"/>
      </w:r>
      <w:r w:rsidR="00A778F7">
        <w:rPr>
          <w:rFonts w:ascii="Tahoma" w:eastAsia="Calibri" w:hAnsi="Tahoma" w:cs="Tahoma"/>
          <w:bCs/>
          <w:sz w:val="20"/>
          <w:szCs w:val="20"/>
        </w:rPr>
        <w:t>:</w:t>
      </w:r>
      <w:r w:rsidRPr="002D0D6C">
        <w:rPr>
          <w:rFonts w:ascii="Tahoma" w:eastAsia="Calibri" w:hAnsi="Tahoma" w:cs="Tahoma"/>
          <w:bCs/>
          <w:sz w:val="20"/>
          <w:szCs w:val="20"/>
        </w:rPr>
        <w:t xml:space="preserve"> </w:t>
      </w:r>
    </w:p>
    <w:p w14:paraId="644FBF75" w14:textId="04931465" w:rsidR="008E6D0F" w:rsidRDefault="008E6D0F" w:rsidP="008E6D0F">
      <w:pPr>
        <w:tabs>
          <w:tab w:val="left" w:pos="993"/>
        </w:tabs>
        <w:spacing w:after="0"/>
        <w:ind w:left="709"/>
        <w:rPr>
          <w:rFonts w:ascii="Tahoma" w:eastAsia="Calibri" w:hAnsi="Tahoma" w:cs="Tahoma"/>
          <w:bCs/>
          <w:sz w:val="20"/>
        </w:rPr>
      </w:pPr>
      <w:r w:rsidRPr="008E6D0F">
        <w:rPr>
          <w:rFonts w:ascii="Tahoma" w:eastAsia="Calibri" w:hAnsi="Tahoma" w:cs="Tahoma"/>
          <w:bCs/>
          <w:sz w:val="20"/>
        </w:rPr>
        <w:t>-</w:t>
      </w:r>
      <w:r w:rsidR="00EF7A27" w:rsidRPr="00EF7A27">
        <w:t xml:space="preserve"> </w:t>
      </w:r>
      <w:r w:rsidR="00EF7A27" w:rsidRPr="00EF7A27">
        <w:rPr>
          <w:rFonts w:ascii="Tahoma" w:eastAsia="Calibri" w:hAnsi="Tahoma" w:cs="Tahoma"/>
          <w:bCs/>
          <w:sz w:val="20"/>
        </w:rPr>
        <w:t xml:space="preserve">паспорт </w:t>
      </w:r>
      <w:r w:rsidR="00900DC7">
        <w:rPr>
          <w:rFonts w:ascii="Tahoma" w:eastAsia="Calibri" w:hAnsi="Tahoma" w:cs="Tahoma"/>
          <w:bCs/>
          <w:sz w:val="20"/>
        </w:rPr>
        <w:t>на Товар</w:t>
      </w:r>
      <w:r w:rsidRPr="008E6D0F">
        <w:rPr>
          <w:rFonts w:ascii="Tahoma" w:eastAsia="Calibri" w:hAnsi="Tahoma" w:cs="Tahoma"/>
          <w:bCs/>
          <w:sz w:val="20"/>
        </w:rPr>
        <w:t xml:space="preserve">; </w:t>
      </w:r>
    </w:p>
    <w:p w14:paraId="759B40ED" w14:textId="7E63DA81" w:rsidR="00EF7A27" w:rsidRDefault="00EF7A27"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0448E">
        <w:rPr>
          <w:rFonts w:ascii="Tahoma" w:eastAsia="Calibri" w:hAnsi="Tahoma" w:cs="Tahoma"/>
          <w:bCs/>
          <w:sz w:val="20"/>
        </w:rPr>
        <w:t>Гарантийный срок</w:t>
      </w:r>
      <w:r>
        <w:rPr>
          <w:szCs w:val="24"/>
        </w:rPr>
        <w:t xml:space="preserve">: </w:t>
      </w:r>
      <w:r w:rsidR="003B6A5D">
        <w:rPr>
          <w:szCs w:val="24"/>
        </w:rPr>
        <w:t>_________</w:t>
      </w:r>
      <w:bookmarkStart w:id="3" w:name="_GoBack"/>
      <w:bookmarkEnd w:id="3"/>
      <w:r w:rsidRPr="00EF7A27">
        <w:rPr>
          <w:szCs w:val="24"/>
        </w:rPr>
        <w:t xml:space="preserve"> месяцев с даты приемки товара Покупателем</w:t>
      </w:r>
    </w:p>
    <w:p w14:paraId="720F4FE8" w14:textId="14860C87" w:rsidR="003C6A25" w:rsidRPr="002D0D6C" w:rsidRDefault="003C6A25"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6CF8E8BF" w:rsidR="003C6A25" w:rsidRPr="009C526D" w:rsidRDefault="003C6A25" w:rsidP="00C73B12">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943650">
              <w:rPr>
                <w:sz w:val="20"/>
                <w:szCs w:val="20"/>
              </w:rPr>
              <w:t>45</w:t>
            </w:r>
            <w:r w:rsidRPr="00CD66E6">
              <w:rPr>
                <w:bCs/>
                <w:sz w:val="20"/>
                <w:szCs w:val="20"/>
              </w:rPr>
              <w:t xml:space="preserve">  дней </w:t>
            </w:r>
            <w:r w:rsidRPr="00CD66E6">
              <w:rPr>
                <w:bCs/>
                <w:iCs/>
                <w:sz w:val="20"/>
                <w:szCs w:val="20"/>
              </w:rPr>
              <w:t xml:space="preserve">с даты подписания договора </w:t>
            </w:r>
          </w:p>
        </w:tc>
      </w:tr>
    </w:tbl>
    <w:p w14:paraId="2B66A64B" w14:textId="30025117" w:rsidR="00D72D11" w:rsidRDefault="003C6A25" w:rsidP="008E6EAA">
      <w:pPr>
        <w:numPr>
          <w:ilvl w:val="0"/>
          <w:numId w:val="1"/>
        </w:numPr>
        <w:tabs>
          <w:tab w:val="left" w:pos="851"/>
          <w:tab w:val="left" w:pos="993"/>
        </w:tabs>
        <w:spacing w:after="0" w:line="240" w:lineRule="auto"/>
        <w:ind w:left="0" w:firstLine="709"/>
        <w:jc w:val="both"/>
      </w:pPr>
      <w:r w:rsidRPr="008F2718">
        <w:rPr>
          <w:rFonts w:ascii="Tahoma" w:eastAsia="Calibri" w:hAnsi="Tahoma" w:cs="Tahoma"/>
          <w:bCs/>
          <w:sz w:val="20"/>
          <w:szCs w:val="20"/>
        </w:rPr>
        <w:t>Иные условия поставки:</w:t>
      </w:r>
      <w:r w:rsidRPr="008F2718">
        <w:rPr>
          <w:rFonts w:ascii="Tahoma" w:eastAsia="Calibri" w:hAnsi="Tahoma" w:cs="Tahoma"/>
          <w:bCs/>
          <w:color w:val="FF0000"/>
          <w:sz w:val="20"/>
          <w:szCs w:val="20"/>
        </w:rPr>
        <w:t xml:space="preserve"> </w:t>
      </w:r>
      <w:r w:rsidRPr="008F2718">
        <w:rPr>
          <w:rFonts w:ascii="Tahoma" w:eastAsia="Calibri" w:hAnsi="Tahoma" w:cs="Tahoma"/>
          <w:bCs/>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Pr>
          <w:rFonts w:ascii="Tahoma" w:eastAsia="Calibri" w:hAnsi="Tahoma" w:cs="Tahoma"/>
          <w:bCs/>
          <w:sz w:val="20"/>
          <w:szCs w:val="20"/>
        </w:rPr>
        <w:t>.</w:t>
      </w:r>
      <w:r w:rsidR="00EF7A27">
        <w:rPr>
          <w:rFonts w:ascii="Tahoma" w:eastAsia="Calibri" w:hAnsi="Tahoma" w:cs="Tahoma"/>
          <w:bCs/>
          <w:sz w:val="20"/>
          <w:szCs w:val="20"/>
        </w:rPr>
        <w:br/>
      </w:r>
      <w:r w:rsidR="00EF7A27">
        <w:t xml:space="preserve">                </w:t>
      </w:r>
      <w:r w:rsidR="00943650" w:rsidRPr="00943650">
        <w:t>Дата выпуска товара – не ранее 2024 года.</w:t>
      </w:r>
    </w:p>
    <w:sectPr w:rsidR="00D72D11">
      <w:footerReference w:type="even" r:id="rId13"/>
      <w:footerReference w:type="default" r:id="rId14"/>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Томилина Татьяна Викторовна" w:date="2025-06-16T21:42:00Z" w:initials="ТТВ">
    <w:p w14:paraId="5DA6E58D" w14:textId="322FED89" w:rsidR="003C6A25" w:rsidRDefault="003C6A25" w:rsidP="003C6A25">
      <w:pPr>
        <w:pStyle w:val="aa"/>
      </w:pPr>
      <w:r>
        <w:rPr>
          <w:rStyle w:val="a9"/>
        </w:rPr>
        <w:annotationRef/>
      </w:r>
      <w:r w:rsidRPr="00B91960">
        <w:rPr>
          <w:rFonts w:ascii="Tahoma" w:eastAsia="Calibri" w:hAnsi="Tahoma" w:cs="Tahoma"/>
          <w:color w:val="000000" w:themeColor="text1"/>
        </w:rPr>
        <w:t xml:space="preserve">паспорт, </w:t>
      </w:r>
      <w:r w:rsidRPr="00B91960">
        <w:rPr>
          <w:rFonts w:ascii="Tahoma" w:hAnsi="Tahoma" w:cs="Tahoma"/>
        </w:rPr>
        <w:t xml:space="preserve">сертификат соответствия). </w:t>
      </w:r>
      <w:r w:rsidRPr="00B91960">
        <w:rPr>
          <w:rFonts w:ascii="Tahoma" w:eastAsia="Calibri" w:hAnsi="Tahoma" w:cs="Tahoma"/>
          <w:color w:val="000000" w:themeColor="text1"/>
        </w:rPr>
        <w:t>Документация должна быть предоставлена на русском языке, либо иметь перевод на русский язык</w:t>
      </w:r>
      <w:r w:rsidRPr="007A0EE2">
        <w:rPr>
          <w:rFonts w:ascii="Tahoma" w:eastAsia="Calibri" w:hAnsi="Tahoma" w:cs="Tahoma"/>
          <w:bCs/>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A6E58D"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A6E58D" w16cid:durableId="2BFE5A3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3E0EA" w14:textId="77777777" w:rsidR="00752101" w:rsidRDefault="00752101" w:rsidP="003C6A25">
      <w:pPr>
        <w:spacing w:after="0" w:line="240" w:lineRule="auto"/>
      </w:pPr>
      <w:r>
        <w:separator/>
      </w:r>
    </w:p>
  </w:endnote>
  <w:endnote w:type="continuationSeparator" w:id="0">
    <w:p w14:paraId="6E9823E2" w14:textId="77777777" w:rsidR="00752101" w:rsidRDefault="00752101"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2DE4EA6D" w:rsidR="003C6A25" w:rsidRDefault="003C6A25">
        <w:pPr>
          <w:pStyle w:val="a4"/>
          <w:jc w:val="right"/>
        </w:pPr>
        <w:r>
          <w:fldChar w:fldCharType="begin"/>
        </w:r>
        <w:r>
          <w:instrText>PAGE   \* MERGEFORMAT</w:instrText>
        </w:r>
        <w:r>
          <w:fldChar w:fldCharType="separate"/>
        </w:r>
        <w:r w:rsidR="003B6A5D">
          <w:rPr>
            <w:noProof/>
          </w:rPr>
          <w:t>10</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21FBC" w14:textId="77777777" w:rsidR="00752101" w:rsidRDefault="00752101" w:rsidP="003C6A25">
      <w:pPr>
        <w:spacing w:after="0" w:line="240" w:lineRule="auto"/>
      </w:pPr>
      <w:r>
        <w:separator/>
      </w:r>
    </w:p>
  </w:footnote>
  <w:footnote w:type="continuationSeparator" w:id="0">
    <w:p w14:paraId="3B6B0136" w14:textId="77777777" w:rsidR="00752101" w:rsidRDefault="00752101"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39113D9F"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НДС не облагаются все составляющие Цены Договора.</w:t>
      </w:r>
    </w:p>
  </w:footnote>
  <w:footnote w:id="6">
    <w:p w14:paraId="6575D16E"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73F04C8A" w14:textId="77777777" w:rsidR="003C6A25" w:rsidRDefault="003C6A25" w:rsidP="003C6A25">
      <w:pPr>
        <w:pStyle w:val="a6"/>
      </w:pPr>
      <w:r w:rsidRPr="001F73FF">
        <w:rPr>
          <w:rStyle w:val="a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4B53355" w14:textId="77777777" w:rsidR="003C6A25" w:rsidRPr="00387583" w:rsidRDefault="003C6A25" w:rsidP="003C6A25">
      <w:pPr>
        <w:pStyle w:val="ad"/>
        <w:spacing w:before="0" w:after="0"/>
        <w:jc w:val="left"/>
      </w:pPr>
      <w:r w:rsidRPr="0016731C">
        <w:rPr>
          <w:rStyle w:val="a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67F1E9F" w14:textId="77777777" w:rsidR="003C6A25" w:rsidRPr="0016731C" w:rsidRDefault="003C6A25" w:rsidP="003C6A25">
      <w:pPr>
        <w:pStyle w:val="ad"/>
        <w:spacing w:before="0" w:after="0"/>
        <w:jc w:val="left"/>
      </w:pPr>
      <w:r w:rsidRPr="0016731C">
        <w:rPr>
          <w:rStyle w:val="a8"/>
        </w:rPr>
        <w:footnoteRef/>
      </w:r>
      <w:r w:rsidRPr="0016731C">
        <w:rPr>
          <w:rStyle w:val="a8"/>
        </w:rPr>
        <w:t xml:space="preserve"> </w:t>
      </w:r>
      <w:r w:rsidRPr="0016731C">
        <w:t>Исключить, если НДС не облагаются все составляющие Цены Договора.</w:t>
      </w:r>
    </w:p>
  </w:footnote>
  <w:footnote w:id="10">
    <w:p w14:paraId="25C66BF7" w14:textId="77777777" w:rsidR="003C6A25" w:rsidRPr="0016731C" w:rsidRDefault="003C6A25" w:rsidP="003C6A25">
      <w:pPr>
        <w:pStyle w:val="ad"/>
        <w:spacing w:before="0" w:after="0"/>
        <w:jc w:val="left"/>
      </w:pPr>
      <w:r w:rsidRPr="0016731C">
        <w:rPr>
          <w:rStyle w:val="a8"/>
        </w:rPr>
        <w:footnoteRef/>
      </w:r>
      <w:r w:rsidRPr="0016731C">
        <w:t xml:space="preserve"> Включить, если НДС не облага</w:t>
      </w:r>
      <w:r>
        <w:t>ю</w:t>
      </w:r>
      <w:r w:rsidRPr="0016731C">
        <w:t>тся все составляющие Цены Договора.</w:t>
      </w:r>
    </w:p>
  </w:footnote>
  <w:footnote w:id="11">
    <w:p w14:paraId="4828B108" w14:textId="77777777" w:rsidR="003C6A25" w:rsidRPr="000E7C48" w:rsidRDefault="003C6A25"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943650" w:rsidRPr="00C50032" w:rsidRDefault="00943650"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943650" w:rsidRPr="00C50032" w:rsidRDefault="00943650"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омилина Татьяна Викторовна">
    <w15:presenceInfo w15:providerId="AD" w15:userId="S-1-5-21-1427493287-2892074134-283380318-379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242791"/>
    <w:rsid w:val="003501D9"/>
    <w:rsid w:val="003B6A5D"/>
    <w:rsid w:val="003C6A25"/>
    <w:rsid w:val="005F4474"/>
    <w:rsid w:val="006223DD"/>
    <w:rsid w:val="00752101"/>
    <w:rsid w:val="008E3894"/>
    <w:rsid w:val="008E6D0F"/>
    <w:rsid w:val="008F2718"/>
    <w:rsid w:val="00900DC7"/>
    <w:rsid w:val="00915A7B"/>
    <w:rsid w:val="00943650"/>
    <w:rsid w:val="009E296F"/>
    <w:rsid w:val="00A778F7"/>
    <w:rsid w:val="00AF56FD"/>
    <w:rsid w:val="00BD62BD"/>
    <w:rsid w:val="00C02F48"/>
    <w:rsid w:val="00D25E26"/>
    <w:rsid w:val="00DD2283"/>
    <w:rsid w:val="00E02ECF"/>
    <w:rsid w:val="00EC170C"/>
    <w:rsid w:val="00EF7A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3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uiPriority w:val="99"/>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AF56FD"/>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AF56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gelAN@nornik.ru" TargetMode="Externa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kd@nornik.ru" TargetMode="External"/><Relationship Id="rId4" Type="http://schemas.openxmlformats.org/officeDocument/2006/relationships/webSettings" Target="webSettings.xml"/><Relationship Id="rId9" Type="http://schemas.openxmlformats.org/officeDocument/2006/relationships/hyperlink" Target="mailto:serovpm@nornik.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11</Pages>
  <Words>3186</Words>
  <Characters>18162</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Петроченко Татьяна Александровна</cp:lastModifiedBy>
  <cp:revision>6</cp:revision>
  <dcterms:created xsi:type="dcterms:W3CDTF">2025-09-22T07:47:00Z</dcterms:created>
  <dcterms:modified xsi:type="dcterms:W3CDTF">2025-10-12T08:11:00Z</dcterms:modified>
</cp:coreProperties>
</file>